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32" w:rsidRDefault="00672E32" w:rsidP="00672E32">
      <w:pPr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000000"/>
                        </a:gs>
                        <a:gs pos="100000">
                          <a:srgbClr val="000000">
                            <a:gamma/>
                            <a:shade val="0"/>
                            <a:invGamma/>
                          </a:srgbClr>
                        </a:gs>
                      </a:gsLst>
                      <a:lin ang="5400000" scaled="1"/>
                    </a:gra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C857B7">
        <w:rPr>
          <w:sz w:val="22"/>
          <w:szCs w:val="22"/>
        </w:rPr>
        <w:t xml:space="preserve"> </w:t>
      </w:r>
    </w:p>
    <w:p w:rsidR="00672E32" w:rsidRPr="00253EC3" w:rsidRDefault="00672E32" w:rsidP="00672E32">
      <w:pPr>
        <w:jc w:val="center"/>
        <w:rPr>
          <w:sz w:val="28"/>
          <w:szCs w:val="28"/>
        </w:rPr>
      </w:pPr>
    </w:p>
    <w:p w:rsidR="00672E32" w:rsidRPr="00253EC3" w:rsidRDefault="00672E32" w:rsidP="00672E32">
      <w:pPr>
        <w:jc w:val="center"/>
        <w:rPr>
          <w:sz w:val="28"/>
          <w:szCs w:val="28"/>
        </w:rPr>
      </w:pPr>
      <w:r w:rsidRPr="00253EC3">
        <w:rPr>
          <w:sz w:val="28"/>
          <w:szCs w:val="28"/>
        </w:rPr>
        <w:t>РОССТАТ</w:t>
      </w:r>
    </w:p>
    <w:p w:rsidR="00672E32" w:rsidRPr="00253EC3" w:rsidRDefault="00672E32" w:rsidP="00672E32">
      <w:pPr>
        <w:jc w:val="center"/>
        <w:rPr>
          <w:sz w:val="28"/>
          <w:szCs w:val="28"/>
        </w:rPr>
      </w:pPr>
    </w:p>
    <w:p w:rsidR="00672E32" w:rsidRPr="00253EC3" w:rsidRDefault="00672E32" w:rsidP="00672E32">
      <w:pPr>
        <w:pStyle w:val="a8"/>
        <w:rPr>
          <w:szCs w:val="28"/>
        </w:rPr>
      </w:pPr>
      <w:r w:rsidRPr="00253EC3">
        <w:rPr>
          <w:szCs w:val="28"/>
        </w:rPr>
        <w:t>территориальный орган федеральной службы государственной статистики по удмуртской республике (УДМУРТСТАТ)</w:t>
      </w:r>
    </w:p>
    <w:p w:rsidR="00672E32" w:rsidRDefault="00672E32" w:rsidP="00672E32">
      <w:pPr>
        <w:jc w:val="center"/>
        <w:rPr>
          <w:b/>
          <w:bCs/>
          <w:sz w:val="28"/>
        </w:rPr>
      </w:pPr>
    </w:p>
    <w:p w:rsidR="00672E32" w:rsidRPr="00253EC3" w:rsidRDefault="00672E32" w:rsidP="00672E32">
      <w:pPr>
        <w:pStyle w:val="1"/>
        <w:jc w:val="center"/>
        <w:rPr>
          <w:sz w:val="34"/>
          <w:szCs w:val="34"/>
        </w:rPr>
      </w:pPr>
      <w:proofErr w:type="gramStart"/>
      <w:r>
        <w:rPr>
          <w:sz w:val="34"/>
          <w:szCs w:val="34"/>
        </w:rPr>
        <w:t>П</w:t>
      </w:r>
      <w:proofErr w:type="gramEnd"/>
      <w:r>
        <w:rPr>
          <w:sz w:val="34"/>
          <w:szCs w:val="34"/>
        </w:rPr>
        <w:t xml:space="preserve"> Р</w:t>
      </w:r>
      <w:r w:rsidRPr="00253EC3">
        <w:rPr>
          <w:sz w:val="34"/>
          <w:szCs w:val="34"/>
        </w:rPr>
        <w:t xml:space="preserve"> И К А З</w:t>
      </w:r>
    </w:p>
    <w:p w:rsidR="00672E32" w:rsidRDefault="00672E32" w:rsidP="00672E32">
      <w:pPr>
        <w:jc w:val="center"/>
      </w:pPr>
    </w:p>
    <w:p w:rsidR="00672E32" w:rsidRPr="00253EC3" w:rsidRDefault="00672E32" w:rsidP="00672E32">
      <w:pPr>
        <w:rPr>
          <w:b/>
          <w:sz w:val="28"/>
          <w:szCs w:val="28"/>
        </w:rPr>
      </w:pPr>
      <w:r w:rsidRPr="00672E32">
        <w:rPr>
          <w:b/>
          <w:sz w:val="28"/>
          <w:u w:val="single"/>
        </w:rPr>
        <w:t>30 декабря 2021 г.</w:t>
      </w:r>
      <w:r w:rsidRPr="00253EC3">
        <w:rPr>
          <w:b/>
          <w:sz w:val="28"/>
          <w:szCs w:val="28"/>
        </w:rPr>
        <w:t xml:space="preserve">                          </w:t>
      </w:r>
      <w:r w:rsidRPr="00253EC3">
        <w:rPr>
          <w:b/>
          <w:sz w:val="28"/>
          <w:szCs w:val="28"/>
        </w:rPr>
        <w:tab/>
        <w:t xml:space="preserve">          </w:t>
      </w:r>
      <w:r>
        <w:rPr>
          <w:b/>
          <w:sz w:val="28"/>
          <w:szCs w:val="28"/>
        </w:rPr>
        <w:t xml:space="preserve">          </w:t>
      </w:r>
      <w:r w:rsidRPr="00253EC3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</w:t>
      </w:r>
      <w:r w:rsidRPr="00253EC3">
        <w:rPr>
          <w:b/>
          <w:sz w:val="28"/>
          <w:szCs w:val="28"/>
        </w:rPr>
        <w:t xml:space="preserve">№ </w:t>
      </w:r>
      <w:r w:rsidRPr="00672E32">
        <w:rPr>
          <w:b/>
          <w:sz w:val="28"/>
          <w:u w:val="single"/>
        </w:rPr>
        <w:t>178</w:t>
      </w:r>
      <w:r w:rsidRPr="00672E32">
        <w:rPr>
          <w:b/>
          <w:sz w:val="28"/>
          <w:szCs w:val="28"/>
          <w:u w:val="single"/>
        </w:rPr>
        <w:t>_</w:t>
      </w:r>
    </w:p>
    <w:p w:rsidR="00672E32" w:rsidRPr="00B62297" w:rsidRDefault="00672E32" w:rsidP="00672E32">
      <w:pPr>
        <w:jc w:val="center"/>
        <w:rPr>
          <w:b/>
          <w:bCs/>
          <w:sz w:val="28"/>
          <w:szCs w:val="28"/>
        </w:rPr>
      </w:pPr>
      <w:r w:rsidRPr="00B62297">
        <w:rPr>
          <w:b/>
          <w:bCs/>
          <w:sz w:val="28"/>
          <w:szCs w:val="28"/>
        </w:rPr>
        <w:t>Ижевск</w:t>
      </w:r>
    </w:p>
    <w:p w:rsidR="00CE46BD" w:rsidRPr="008F0479" w:rsidRDefault="00CE46BD" w:rsidP="00CE46BD">
      <w:pPr>
        <w:rPr>
          <w:sz w:val="28"/>
        </w:rPr>
      </w:pPr>
      <w:bookmarkStart w:id="0" w:name="_GoBack"/>
      <w:bookmarkEnd w:id="0"/>
    </w:p>
    <w:p w:rsidR="00CE46BD" w:rsidRDefault="00CE46BD" w:rsidP="00CE46BD">
      <w:pPr>
        <w:pStyle w:val="1"/>
        <w:ind w:firstLine="720"/>
        <w:jc w:val="center"/>
        <w:rPr>
          <w:b/>
        </w:rPr>
      </w:pPr>
      <w:r>
        <w:rPr>
          <w:b/>
        </w:rPr>
        <w:t xml:space="preserve">Об утверждении состава </w:t>
      </w:r>
      <w:r w:rsidR="00DB5304">
        <w:rPr>
          <w:b/>
        </w:rPr>
        <w:t xml:space="preserve">комиссии по соблюдению требований к служебному поведению </w:t>
      </w:r>
      <w:r>
        <w:rPr>
          <w:b/>
        </w:rPr>
        <w:t xml:space="preserve">государственных гражданских служащих </w:t>
      </w:r>
      <w:r w:rsidR="00DB5304">
        <w:rPr>
          <w:b/>
        </w:rPr>
        <w:t xml:space="preserve">и урегулированию конфликта интересов в </w:t>
      </w:r>
      <w:r>
        <w:rPr>
          <w:b/>
        </w:rPr>
        <w:t>Территориально</w:t>
      </w:r>
      <w:r w:rsidR="00DB5304">
        <w:rPr>
          <w:b/>
        </w:rPr>
        <w:t xml:space="preserve">м </w:t>
      </w:r>
      <w:r>
        <w:rPr>
          <w:b/>
        </w:rPr>
        <w:t>орган</w:t>
      </w:r>
      <w:r w:rsidR="00DB5304">
        <w:rPr>
          <w:b/>
        </w:rPr>
        <w:t>е</w:t>
      </w:r>
      <w:r>
        <w:rPr>
          <w:b/>
        </w:rPr>
        <w:t xml:space="preserve"> Федеральной службы государственной статистики по Удмуртской Республике</w:t>
      </w:r>
      <w:r w:rsidR="00DB5304">
        <w:rPr>
          <w:b/>
        </w:rPr>
        <w:t xml:space="preserve">  (далее – </w:t>
      </w:r>
      <w:proofErr w:type="spellStart"/>
      <w:r w:rsidR="00DB5304">
        <w:rPr>
          <w:b/>
        </w:rPr>
        <w:t>Удмуртстат</w:t>
      </w:r>
      <w:proofErr w:type="spellEnd"/>
      <w:r w:rsidR="00DB5304">
        <w:rPr>
          <w:b/>
        </w:rPr>
        <w:t>)</w:t>
      </w:r>
    </w:p>
    <w:p w:rsidR="00CE46BD" w:rsidRDefault="00CE46BD" w:rsidP="00CE46BD">
      <w:pPr>
        <w:rPr>
          <w:sz w:val="16"/>
          <w:szCs w:val="16"/>
        </w:rPr>
      </w:pPr>
    </w:p>
    <w:p w:rsidR="00CE46BD" w:rsidRPr="00445727" w:rsidRDefault="00CE46BD" w:rsidP="00CE46BD">
      <w:pPr>
        <w:rPr>
          <w:sz w:val="16"/>
          <w:szCs w:val="16"/>
        </w:rPr>
      </w:pPr>
    </w:p>
    <w:p w:rsidR="002D0B12" w:rsidRPr="00445727" w:rsidRDefault="002D0B12" w:rsidP="002D0B12">
      <w:pPr>
        <w:rPr>
          <w:sz w:val="16"/>
          <w:szCs w:val="16"/>
        </w:rPr>
      </w:pPr>
    </w:p>
    <w:p w:rsidR="002D0B12" w:rsidRPr="00A5576A" w:rsidRDefault="002D0B12" w:rsidP="002D0B12">
      <w:pPr>
        <w:pStyle w:val="1"/>
        <w:spacing w:line="360" w:lineRule="auto"/>
        <w:ind w:firstLine="720"/>
        <w:jc w:val="both"/>
      </w:pPr>
      <w:proofErr w:type="gramStart"/>
      <w:r>
        <w:t>В соответствии с федеральными законами от 27 июля 2004 г. № 79-ФЗ «О государственной гражданской службе Российской Федерации», от 25 декабря 2008 г.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интересов», приказом Росстата от 24 февраля 2016 г. № 80</w:t>
      </w:r>
      <w:proofErr w:type="gramEnd"/>
      <w:r>
        <w:t xml:space="preserve"> «Об утверждении Порядка формирования и деятельности комиссий по соблюдению требований к служебному поведению федеральных государственных гражданских служащих территориальных органов Федеральной службы государственной статистики и урегулированию конфликта интересов», </w:t>
      </w:r>
      <w:proofErr w:type="spellStart"/>
      <w:proofErr w:type="gramStart"/>
      <w:r w:rsidRPr="00705AAB">
        <w:rPr>
          <w:b/>
        </w:rPr>
        <w:t>п</w:t>
      </w:r>
      <w:proofErr w:type="spellEnd"/>
      <w:proofErr w:type="gramEnd"/>
      <w:r w:rsidRPr="00705AAB">
        <w:rPr>
          <w:b/>
        </w:rPr>
        <w:t xml:space="preserve"> </w:t>
      </w:r>
      <w:proofErr w:type="spellStart"/>
      <w:r w:rsidRPr="00705AAB">
        <w:rPr>
          <w:b/>
        </w:rPr>
        <w:t>р</w:t>
      </w:r>
      <w:proofErr w:type="spellEnd"/>
      <w:r w:rsidRPr="00705AAB">
        <w:rPr>
          <w:b/>
        </w:rPr>
        <w:t xml:space="preserve"> и к а </w:t>
      </w:r>
      <w:proofErr w:type="spellStart"/>
      <w:r w:rsidRPr="00705AAB">
        <w:rPr>
          <w:b/>
        </w:rPr>
        <w:t>з</w:t>
      </w:r>
      <w:proofErr w:type="spellEnd"/>
      <w:r w:rsidRPr="00705AAB">
        <w:rPr>
          <w:b/>
        </w:rPr>
        <w:t xml:space="preserve"> </w:t>
      </w:r>
      <w:proofErr w:type="spellStart"/>
      <w:r w:rsidRPr="00705AAB">
        <w:rPr>
          <w:b/>
        </w:rPr>
        <w:t>ы</w:t>
      </w:r>
      <w:proofErr w:type="spellEnd"/>
      <w:r w:rsidRPr="00705AAB">
        <w:rPr>
          <w:b/>
        </w:rPr>
        <w:t xml:space="preserve"> в а ю: </w:t>
      </w:r>
    </w:p>
    <w:p w:rsidR="002D0B12" w:rsidRDefault="002D0B12" w:rsidP="002D0B1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комиссии по соблюдению требований к служебному поведению федеральных государственных гражданских служащих </w:t>
      </w:r>
      <w:proofErr w:type="spellStart"/>
      <w:r>
        <w:rPr>
          <w:sz w:val="28"/>
          <w:szCs w:val="28"/>
        </w:rPr>
        <w:t>Удмуртстата</w:t>
      </w:r>
      <w:proofErr w:type="spellEnd"/>
      <w:r>
        <w:rPr>
          <w:sz w:val="28"/>
          <w:szCs w:val="28"/>
        </w:rPr>
        <w:t xml:space="preserve"> и урегулированию конфликта интересов согласно приложению.</w:t>
      </w:r>
    </w:p>
    <w:p w:rsidR="002D0B12" w:rsidRDefault="002D0B12" w:rsidP="002D0B12">
      <w:pPr>
        <w:pStyle w:val="a3"/>
        <w:spacing w:line="360" w:lineRule="auto"/>
        <w:ind w:left="0" w:firstLine="708"/>
        <w:jc w:val="both"/>
      </w:pPr>
      <w:r>
        <w:lastRenderedPageBreak/>
        <w:t xml:space="preserve">2. Считать утратившим силу приказ </w:t>
      </w:r>
      <w:proofErr w:type="spellStart"/>
      <w:r>
        <w:t>Удмуртстата</w:t>
      </w:r>
      <w:proofErr w:type="spellEnd"/>
      <w:r>
        <w:t xml:space="preserve"> от 6 декабря 2019 г. № 182 «Об утверждении состава комиссии по соблюдению требований к служебному поведению федеральных государственных гражданских служащих </w:t>
      </w:r>
      <w:proofErr w:type="spellStart"/>
      <w:r>
        <w:t>Удмуртстата</w:t>
      </w:r>
      <w:proofErr w:type="spellEnd"/>
      <w:r>
        <w:t xml:space="preserve"> и урегулированию конфликта интересов».</w:t>
      </w:r>
    </w:p>
    <w:p w:rsidR="002D0B12" w:rsidRDefault="002D0B12" w:rsidP="002D0B12">
      <w:pPr>
        <w:pStyle w:val="a3"/>
        <w:spacing w:line="360" w:lineRule="auto"/>
        <w:ind w:left="0"/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CE46BD" w:rsidRDefault="00CE46BD" w:rsidP="00CE46BD"/>
    <w:p w:rsidR="00CE46BD" w:rsidRPr="00BC2D80" w:rsidRDefault="00CE46BD" w:rsidP="00CE46BD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E5549">
        <w:rPr>
          <w:noProof/>
          <w:sz w:val="28"/>
          <w:szCs w:val="28"/>
        </w:rPr>
        <w:drawing>
          <wp:inline distT="0" distB="0" distL="0" distR="0">
            <wp:extent cx="1362075" cy="666750"/>
            <wp:effectExtent l="19050" t="0" r="9525" b="0"/>
            <wp:docPr id="2" name="Рисунок 19" descr="подпись Дани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подпись Данило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="008544A1">
        <w:rPr>
          <w:sz w:val="28"/>
          <w:szCs w:val="28"/>
        </w:rPr>
        <w:t xml:space="preserve">         </w:t>
      </w:r>
      <w:r w:rsidR="00A5576A">
        <w:rPr>
          <w:sz w:val="28"/>
          <w:szCs w:val="28"/>
        </w:rPr>
        <w:t xml:space="preserve">   </w:t>
      </w:r>
      <w:r w:rsidR="008544A1">
        <w:rPr>
          <w:sz w:val="28"/>
          <w:szCs w:val="28"/>
        </w:rPr>
        <w:t xml:space="preserve"> </w:t>
      </w:r>
      <w:r w:rsidRPr="00BC2D80">
        <w:rPr>
          <w:sz w:val="28"/>
          <w:szCs w:val="28"/>
        </w:rPr>
        <w:t xml:space="preserve">Е.А. </w:t>
      </w:r>
      <w:r>
        <w:rPr>
          <w:sz w:val="28"/>
          <w:szCs w:val="28"/>
        </w:rPr>
        <w:t>Данилов</w:t>
      </w:r>
    </w:p>
    <w:p w:rsidR="00CE46BD" w:rsidRDefault="00CE46BD" w:rsidP="00CE46BD">
      <w:pPr>
        <w:spacing w:line="360" w:lineRule="auto"/>
        <w:rPr>
          <w:sz w:val="28"/>
          <w:szCs w:val="28"/>
        </w:rPr>
      </w:pPr>
    </w:p>
    <w:p w:rsidR="00CE46BD" w:rsidRDefault="00CE46BD" w:rsidP="00CE46BD">
      <w:pPr>
        <w:spacing w:line="360" w:lineRule="auto"/>
        <w:rPr>
          <w:sz w:val="28"/>
          <w:szCs w:val="28"/>
        </w:rPr>
      </w:pPr>
    </w:p>
    <w:p w:rsidR="00CE46BD" w:rsidRDefault="00CE46BD" w:rsidP="00CE46BD">
      <w:pPr>
        <w:spacing w:line="360" w:lineRule="auto"/>
        <w:rPr>
          <w:sz w:val="28"/>
          <w:szCs w:val="28"/>
        </w:rPr>
      </w:pPr>
    </w:p>
    <w:p w:rsidR="00CE46BD" w:rsidRDefault="00CE46BD" w:rsidP="000F3C5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576A">
        <w:rPr>
          <w:sz w:val="28"/>
          <w:szCs w:val="28"/>
        </w:rPr>
        <w:lastRenderedPageBreak/>
        <w:tab/>
      </w:r>
      <w:r w:rsidR="00A5576A">
        <w:rPr>
          <w:sz w:val="28"/>
          <w:szCs w:val="28"/>
        </w:rPr>
        <w:tab/>
      </w:r>
      <w:r w:rsidR="00A5576A">
        <w:rPr>
          <w:sz w:val="28"/>
          <w:szCs w:val="28"/>
        </w:rPr>
        <w:tab/>
      </w:r>
      <w:r w:rsidR="00A5576A">
        <w:rPr>
          <w:sz w:val="28"/>
          <w:szCs w:val="28"/>
        </w:rPr>
        <w:tab/>
      </w:r>
      <w:r w:rsidR="00A5576A">
        <w:rPr>
          <w:sz w:val="28"/>
          <w:szCs w:val="28"/>
        </w:rPr>
        <w:tab/>
      </w:r>
      <w:r w:rsidR="00A5576A">
        <w:rPr>
          <w:sz w:val="28"/>
          <w:szCs w:val="28"/>
        </w:rPr>
        <w:tab/>
      </w:r>
      <w:r w:rsidR="00A5576A">
        <w:rPr>
          <w:sz w:val="28"/>
          <w:szCs w:val="28"/>
        </w:rPr>
        <w:tab/>
      </w:r>
      <w:r w:rsidR="00A5576A">
        <w:rPr>
          <w:sz w:val="28"/>
          <w:szCs w:val="28"/>
        </w:rPr>
        <w:tab/>
      </w:r>
      <w:r>
        <w:rPr>
          <w:sz w:val="28"/>
          <w:szCs w:val="28"/>
        </w:rPr>
        <w:t xml:space="preserve">Приложение </w:t>
      </w:r>
    </w:p>
    <w:p w:rsidR="00CE46BD" w:rsidRDefault="00A5576A" w:rsidP="000F3C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6BD">
        <w:rPr>
          <w:sz w:val="28"/>
          <w:szCs w:val="28"/>
        </w:rPr>
        <w:t xml:space="preserve">к приказу </w:t>
      </w:r>
      <w:proofErr w:type="spellStart"/>
      <w:r w:rsidR="00CE46BD">
        <w:rPr>
          <w:sz w:val="28"/>
          <w:szCs w:val="28"/>
        </w:rPr>
        <w:t>Удмуртстата</w:t>
      </w:r>
      <w:proofErr w:type="spellEnd"/>
    </w:p>
    <w:p w:rsidR="00CE46BD" w:rsidRDefault="00A5576A" w:rsidP="000F3C5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6BD">
        <w:rPr>
          <w:sz w:val="28"/>
          <w:szCs w:val="28"/>
        </w:rPr>
        <w:t xml:space="preserve">от </w:t>
      </w:r>
      <w:r w:rsidR="00672E32">
        <w:rPr>
          <w:sz w:val="28"/>
          <w:szCs w:val="28"/>
        </w:rPr>
        <w:t>30</w:t>
      </w:r>
      <w:r w:rsidR="000D3811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2021</w:t>
      </w:r>
      <w:r w:rsidR="00CE46BD">
        <w:rPr>
          <w:sz w:val="28"/>
          <w:szCs w:val="28"/>
        </w:rPr>
        <w:t xml:space="preserve"> г. № </w:t>
      </w:r>
      <w:r w:rsidR="00672E32">
        <w:rPr>
          <w:sz w:val="28"/>
          <w:szCs w:val="28"/>
        </w:rPr>
        <w:t>178</w:t>
      </w:r>
    </w:p>
    <w:p w:rsidR="000D3811" w:rsidRDefault="00CE46BD" w:rsidP="000D3811">
      <w:pPr>
        <w:pStyle w:val="1"/>
        <w:ind w:firstLine="720"/>
        <w:jc w:val="center"/>
        <w:rPr>
          <w:b/>
        </w:rPr>
      </w:pPr>
      <w:r w:rsidRPr="006055D0">
        <w:rPr>
          <w:b/>
          <w:sz w:val="32"/>
          <w:szCs w:val="32"/>
        </w:rPr>
        <w:t>Состав</w:t>
      </w:r>
      <w:r w:rsidR="000D3811" w:rsidRPr="000D3811">
        <w:rPr>
          <w:b/>
        </w:rPr>
        <w:t xml:space="preserve"> </w:t>
      </w:r>
    </w:p>
    <w:p w:rsidR="00CE46BD" w:rsidRDefault="000D3811" w:rsidP="000D3811">
      <w:pPr>
        <w:pStyle w:val="1"/>
        <w:ind w:firstLine="720"/>
        <w:jc w:val="center"/>
        <w:rPr>
          <w:b/>
          <w:sz w:val="32"/>
          <w:szCs w:val="32"/>
        </w:rPr>
      </w:pPr>
      <w:r>
        <w:rPr>
          <w:b/>
        </w:rPr>
        <w:t xml:space="preserve">комиссии по соблюдению требований к служебному поведению государственных гражданских служащих </w:t>
      </w:r>
      <w:proofErr w:type="spellStart"/>
      <w:r>
        <w:rPr>
          <w:b/>
        </w:rPr>
        <w:t>Удмуртстата</w:t>
      </w:r>
      <w:proofErr w:type="spellEnd"/>
      <w:r>
        <w:rPr>
          <w:b/>
        </w:rPr>
        <w:t xml:space="preserve"> и урегулированию конфликта интересов </w:t>
      </w:r>
    </w:p>
    <w:p w:rsidR="000D3811" w:rsidRDefault="000D3811" w:rsidP="00CE46BD">
      <w:pPr>
        <w:ind w:left="5040" w:hanging="5040"/>
        <w:rPr>
          <w:b/>
          <w:sz w:val="28"/>
          <w:szCs w:val="28"/>
        </w:rPr>
      </w:pPr>
    </w:p>
    <w:p w:rsidR="00A5576A" w:rsidRDefault="00A5576A" w:rsidP="00A5576A">
      <w:pPr>
        <w:ind w:left="5040" w:hanging="5040"/>
        <w:rPr>
          <w:sz w:val="28"/>
          <w:szCs w:val="28"/>
        </w:rPr>
      </w:pPr>
      <w:r>
        <w:rPr>
          <w:sz w:val="28"/>
          <w:szCs w:val="28"/>
        </w:rPr>
        <w:t>Миронова Елена Аркадьевна</w:t>
      </w:r>
      <w:r>
        <w:rPr>
          <w:sz w:val="28"/>
          <w:szCs w:val="28"/>
        </w:rPr>
        <w:tab/>
        <w:t xml:space="preserve">заместитель руководителя </w:t>
      </w:r>
      <w:proofErr w:type="spellStart"/>
      <w:r>
        <w:rPr>
          <w:sz w:val="28"/>
          <w:szCs w:val="28"/>
        </w:rPr>
        <w:t>Удмуртстата</w:t>
      </w:r>
      <w:proofErr w:type="spellEnd"/>
    </w:p>
    <w:p w:rsidR="00A5576A" w:rsidRDefault="00A5576A" w:rsidP="00A557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(председатель комиссии)</w:t>
      </w:r>
    </w:p>
    <w:p w:rsidR="00A5576A" w:rsidRDefault="00A5576A" w:rsidP="00A5576A">
      <w:pPr>
        <w:rPr>
          <w:sz w:val="28"/>
          <w:szCs w:val="28"/>
        </w:rPr>
      </w:pPr>
    </w:p>
    <w:p w:rsidR="00A5576A" w:rsidRDefault="00A5576A" w:rsidP="00A5576A">
      <w:pPr>
        <w:ind w:left="5040" w:hanging="5040"/>
        <w:rPr>
          <w:sz w:val="28"/>
          <w:szCs w:val="28"/>
        </w:rPr>
      </w:pPr>
      <w:proofErr w:type="spellStart"/>
      <w:r>
        <w:rPr>
          <w:sz w:val="28"/>
          <w:szCs w:val="28"/>
        </w:rPr>
        <w:t>Переверзин</w:t>
      </w:r>
      <w:proofErr w:type="spellEnd"/>
      <w:r>
        <w:rPr>
          <w:sz w:val="28"/>
          <w:szCs w:val="28"/>
        </w:rPr>
        <w:t xml:space="preserve"> Сергей Николаевич</w:t>
      </w:r>
      <w:r>
        <w:rPr>
          <w:sz w:val="28"/>
          <w:szCs w:val="28"/>
        </w:rPr>
        <w:tab/>
        <w:t xml:space="preserve">заместитель руководителя </w:t>
      </w:r>
      <w:proofErr w:type="spellStart"/>
      <w:r>
        <w:rPr>
          <w:sz w:val="28"/>
          <w:szCs w:val="28"/>
        </w:rPr>
        <w:t>Удмуртстата</w:t>
      </w:r>
      <w:proofErr w:type="spellEnd"/>
    </w:p>
    <w:p w:rsidR="00A5576A" w:rsidRDefault="00A5576A" w:rsidP="00A5576A">
      <w:pPr>
        <w:ind w:left="5040"/>
        <w:rPr>
          <w:sz w:val="28"/>
          <w:szCs w:val="28"/>
        </w:rPr>
      </w:pPr>
      <w:r>
        <w:rPr>
          <w:sz w:val="28"/>
          <w:szCs w:val="28"/>
        </w:rPr>
        <w:t>(заместитель председателя комиссии)</w:t>
      </w:r>
    </w:p>
    <w:p w:rsidR="00A5576A" w:rsidRDefault="00A5576A" w:rsidP="00A5576A">
      <w:pPr>
        <w:ind w:left="5040"/>
        <w:rPr>
          <w:sz w:val="28"/>
          <w:szCs w:val="28"/>
        </w:rPr>
      </w:pPr>
    </w:p>
    <w:p w:rsidR="00A5576A" w:rsidRDefault="00A5576A" w:rsidP="00A5576A">
      <w:pPr>
        <w:rPr>
          <w:sz w:val="28"/>
          <w:szCs w:val="28"/>
        </w:rPr>
      </w:pPr>
      <w:r>
        <w:rPr>
          <w:sz w:val="28"/>
          <w:szCs w:val="28"/>
        </w:rPr>
        <w:t>Жмакина Галина Васильевна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начальника</w:t>
      </w:r>
    </w:p>
    <w:p w:rsidR="00A5576A" w:rsidRDefault="00A5576A" w:rsidP="00A5576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Административного отдела</w:t>
      </w:r>
    </w:p>
    <w:p w:rsidR="00A5576A" w:rsidRDefault="00A5576A" w:rsidP="00A5576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(секретарь комиссии)</w:t>
      </w:r>
    </w:p>
    <w:p w:rsidR="00A5576A" w:rsidRDefault="00A5576A" w:rsidP="00A5576A">
      <w:pPr>
        <w:ind w:left="5040"/>
        <w:rPr>
          <w:sz w:val="28"/>
          <w:szCs w:val="28"/>
        </w:rPr>
      </w:pPr>
    </w:p>
    <w:p w:rsidR="00A5576A" w:rsidRDefault="00A5576A" w:rsidP="00A5576A">
      <w:pPr>
        <w:ind w:left="5040" w:hanging="5040"/>
        <w:rPr>
          <w:sz w:val="28"/>
          <w:szCs w:val="28"/>
        </w:rPr>
      </w:pPr>
      <w:r>
        <w:rPr>
          <w:sz w:val="28"/>
          <w:szCs w:val="28"/>
        </w:rPr>
        <w:t>Ивонина Елена Владимировна</w:t>
      </w:r>
      <w:r>
        <w:rPr>
          <w:sz w:val="28"/>
          <w:szCs w:val="28"/>
        </w:rPr>
        <w:tab/>
        <w:t>начальник Административного отдела</w:t>
      </w:r>
    </w:p>
    <w:p w:rsidR="00A5576A" w:rsidRDefault="00A5576A" w:rsidP="00A5576A">
      <w:pPr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576A" w:rsidRPr="006D58DC" w:rsidRDefault="00A5576A" w:rsidP="00A5576A">
      <w:pPr>
        <w:ind w:left="5040" w:hanging="5040"/>
        <w:rPr>
          <w:sz w:val="28"/>
          <w:szCs w:val="28"/>
        </w:rPr>
      </w:pPr>
      <w:proofErr w:type="spellStart"/>
      <w:r>
        <w:rPr>
          <w:sz w:val="28"/>
          <w:szCs w:val="28"/>
        </w:rPr>
        <w:t>Филимонцева</w:t>
      </w:r>
      <w:proofErr w:type="spellEnd"/>
      <w:r>
        <w:rPr>
          <w:sz w:val="28"/>
          <w:szCs w:val="28"/>
        </w:rPr>
        <w:t xml:space="preserve"> Ирина Геннадьевна</w:t>
      </w:r>
      <w:r>
        <w:rPr>
          <w:sz w:val="28"/>
          <w:szCs w:val="28"/>
        </w:rPr>
        <w:tab/>
        <w:t xml:space="preserve">главный специалист-эксперт </w:t>
      </w:r>
      <w:r w:rsidRPr="006D58DC">
        <w:rPr>
          <w:sz w:val="28"/>
          <w:szCs w:val="28"/>
        </w:rPr>
        <w:t xml:space="preserve">отдела </w:t>
      </w:r>
      <w:r w:rsidRPr="006D58DC">
        <w:rPr>
          <w:color w:val="000000"/>
          <w:sz w:val="28"/>
          <w:szCs w:val="28"/>
        </w:rPr>
        <w:t>статистики предприятий, ведения статистического регистра и общероссийских классификаторов</w:t>
      </w:r>
    </w:p>
    <w:p w:rsidR="00A5576A" w:rsidRDefault="00A5576A" w:rsidP="00A5576A">
      <w:pPr>
        <w:ind w:left="5040" w:hanging="5040"/>
        <w:rPr>
          <w:sz w:val="28"/>
          <w:szCs w:val="28"/>
        </w:rPr>
      </w:pPr>
    </w:p>
    <w:p w:rsidR="00A5576A" w:rsidRDefault="00A5576A" w:rsidP="00A557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Шмыкова</w:t>
      </w:r>
      <w:proofErr w:type="spellEnd"/>
      <w:r>
        <w:rPr>
          <w:sz w:val="28"/>
          <w:szCs w:val="28"/>
        </w:rPr>
        <w:t xml:space="preserve"> Ольга Вячеславовна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главный специалист-эксперт</w:t>
      </w:r>
    </w:p>
    <w:p w:rsidR="00A5576A" w:rsidRDefault="00A5576A" w:rsidP="00A5576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Административного отдела</w:t>
      </w:r>
    </w:p>
    <w:p w:rsidR="00A5576A" w:rsidRDefault="00A5576A" w:rsidP="00A5576A">
      <w:pPr>
        <w:rPr>
          <w:sz w:val="28"/>
          <w:szCs w:val="28"/>
        </w:rPr>
      </w:pPr>
    </w:p>
    <w:p w:rsidR="00A5576A" w:rsidRDefault="00A5576A" w:rsidP="00A5576A">
      <w:pPr>
        <w:ind w:left="5040" w:hanging="5040"/>
        <w:rPr>
          <w:sz w:val="28"/>
          <w:szCs w:val="28"/>
        </w:rPr>
      </w:pPr>
      <w:r>
        <w:rPr>
          <w:sz w:val="28"/>
          <w:szCs w:val="28"/>
        </w:rPr>
        <w:t>Чазова Ирина Юрьевна</w:t>
      </w:r>
      <w:r>
        <w:rPr>
          <w:sz w:val="28"/>
          <w:szCs w:val="28"/>
        </w:rPr>
        <w:tab/>
        <w:t>заведующий кафедрой государственной службы и управления персоналом Института экономики и управления Удмуртского государственного университета, доктор экономических наук  (по согласованию)</w:t>
      </w:r>
    </w:p>
    <w:p w:rsidR="00A5576A" w:rsidRDefault="00A5576A" w:rsidP="00A5576A">
      <w:pPr>
        <w:rPr>
          <w:sz w:val="28"/>
          <w:szCs w:val="28"/>
        </w:rPr>
      </w:pPr>
    </w:p>
    <w:p w:rsidR="007B37D0" w:rsidRPr="00A5576A" w:rsidRDefault="00A5576A" w:rsidP="00A5576A">
      <w:pPr>
        <w:ind w:left="4956" w:hanging="4950"/>
        <w:rPr>
          <w:sz w:val="28"/>
          <w:szCs w:val="28"/>
        </w:rPr>
      </w:pPr>
      <w:proofErr w:type="spellStart"/>
      <w:r>
        <w:rPr>
          <w:sz w:val="28"/>
          <w:szCs w:val="28"/>
        </w:rPr>
        <w:t>Тенсин</w:t>
      </w:r>
      <w:proofErr w:type="spellEnd"/>
      <w:r>
        <w:rPr>
          <w:sz w:val="28"/>
          <w:szCs w:val="28"/>
        </w:rPr>
        <w:t xml:space="preserve"> Максим </w:t>
      </w:r>
      <w:proofErr w:type="gramStart"/>
      <w:r>
        <w:rPr>
          <w:sz w:val="28"/>
          <w:szCs w:val="28"/>
        </w:rPr>
        <w:t>Владимирович</w:t>
      </w:r>
      <w:proofErr w:type="gramEnd"/>
      <w:r w:rsidRPr="000D381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исполняющий обязанности директора Ижевского филиала «Российской академии народного хозяйства и государственной службы при Президенте Российской Федерации, к.и.н., доцент, (по согласованию)</w:t>
      </w:r>
    </w:p>
    <w:sectPr w:rsidR="007B37D0" w:rsidRPr="00A5576A" w:rsidSect="00CE46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FB3" w:rsidRDefault="00842FB3" w:rsidP="00CE46BD">
      <w:r>
        <w:separator/>
      </w:r>
    </w:p>
  </w:endnote>
  <w:endnote w:type="continuationSeparator" w:id="0">
    <w:p w:rsidR="00842FB3" w:rsidRDefault="00842FB3" w:rsidP="00CE4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FB3" w:rsidRDefault="00842FB3" w:rsidP="00CE46BD">
      <w:r>
        <w:separator/>
      </w:r>
    </w:p>
  </w:footnote>
  <w:footnote w:type="continuationSeparator" w:id="0">
    <w:p w:rsidR="00842FB3" w:rsidRDefault="00842FB3" w:rsidP="00CE4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6BD"/>
    <w:rsid w:val="00044C35"/>
    <w:rsid w:val="000D3811"/>
    <w:rsid w:val="000F1E95"/>
    <w:rsid w:val="000F3C52"/>
    <w:rsid w:val="001676D6"/>
    <w:rsid w:val="0026203D"/>
    <w:rsid w:val="002D0B12"/>
    <w:rsid w:val="003C330F"/>
    <w:rsid w:val="003E5549"/>
    <w:rsid w:val="004F1571"/>
    <w:rsid w:val="004F5E04"/>
    <w:rsid w:val="005A05F4"/>
    <w:rsid w:val="005B5504"/>
    <w:rsid w:val="00665A1C"/>
    <w:rsid w:val="00672E32"/>
    <w:rsid w:val="006F6941"/>
    <w:rsid w:val="0074700B"/>
    <w:rsid w:val="007B37D0"/>
    <w:rsid w:val="00824684"/>
    <w:rsid w:val="00842FB3"/>
    <w:rsid w:val="008544A1"/>
    <w:rsid w:val="0087259F"/>
    <w:rsid w:val="008B0B50"/>
    <w:rsid w:val="008C24D9"/>
    <w:rsid w:val="008F4BF2"/>
    <w:rsid w:val="00935C85"/>
    <w:rsid w:val="00A36C59"/>
    <w:rsid w:val="00A5576A"/>
    <w:rsid w:val="00A6655D"/>
    <w:rsid w:val="00A84E00"/>
    <w:rsid w:val="00AB0D1B"/>
    <w:rsid w:val="00C3050F"/>
    <w:rsid w:val="00CE46BD"/>
    <w:rsid w:val="00D70F58"/>
    <w:rsid w:val="00DB5304"/>
    <w:rsid w:val="00DC4B86"/>
    <w:rsid w:val="00DF5030"/>
    <w:rsid w:val="00E652D0"/>
    <w:rsid w:val="00ED6BEE"/>
    <w:rsid w:val="00F16364"/>
    <w:rsid w:val="00F673E5"/>
    <w:rsid w:val="00F85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46B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6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CE46BD"/>
    <w:pPr>
      <w:ind w:left="720"/>
      <w:contextualSpacing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E46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46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E46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46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672E32"/>
    <w:pPr>
      <w:jc w:val="center"/>
    </w:pPr>
    <w:rPr>
      <w:b/>
      <w:bCs/>
      <w:caps/>
      <w:sz w:val="28"/>
      <w:szCs w:val="24"/>
    </w:rPr>
  </w:style>
  <w:style w:type="character" w:customStyle="1" w:styleId="a9">
    <w:name w:val="Основной текст Знак"/>
    <w:basedOn w:val="a0"/>
    <w:link w:val="a8"/>
    <w:rsid w:val="00672E3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2E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2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0CFA-D1BB-40B7-B16D-3B8186FF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P18_ZhmakinaGV</cp:lastModifiedBy>
  <cp:revision>3</cp:revision>
  <cp:lastPrinted>2022-05-12T06:45:00Z</cp:lastPrinted>
  <dcterms:created xsi:type="dcterms:W3CDTF">2022-05-12T06:46:00Z</dcterms:created>
  <dcterms:modified xsi:type="dcterms:W3CDTF">2022-05-12T07:06:00Z</dcterms:modified>
</cp:coreProperties>
</file>